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4E4" w:rsidRPr="00C312A1" w:rsidRDefault="003D54E4" w:rsidP="003D54E4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2A1">
        <w:rPr>
          <w:rFonts w:ascii="Times New Roman" w:eastAsia="Times New Roman" w:hAnsi="Times New Roman" w:cs="Times New Roman"/>
          <w:b/>
          <w:sz w:val="28"/>
          <w:szCs w:val="28"/>
        </w:rPr>
        <w:t>ПРОТОКОЛ №</w:t>
      </w:r>
      <w:r w:rsidR="00AE4C9C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3D54E4" w:rsidRPr="00C312A1" w:rsidRDefault="003D54E4" w:rsidP="003D54E4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2A1">
        <w:rPr>
          <w:rFonts w:ascii="Times New Roman" w:eastAsia="Times New Roman" w:hAnsi="Times New Roman" w:cs="Times New Roman"/>
          <w:b/>
          <w:sz w:val="28"/>
          <w:szCs w:val="28"/>
        </w:rPr>
        <w:t>об итогах закупа способом из одного источника</w:t>
      </w:r>
    </w:p>
    <w:p w:rsidR="003D54E4" w:rsidRPr="00C312A1" w:rsidRDefault="003D54E4" w:rsidP="003D54E4">
      <w:pPr>
        <w:tabs>
          <w:tab w:val="left" w:pos="7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31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12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дополнительного объема </w:t>
      </w:r>
      <w:r w:rsidRPr="00C312A1">
        <w:rPr>
          <w:rFonts w:ascii="Times New Roman" w:hAnsi="Times New Roman" w:cs="Times New Roman"/>
          <w:sz w:val="28"/>
          <w:szCs w:val="28"/>
        </w:rPr>
        <w:t>диагностических реагентов</w:t>
      </w:r>
    </w:p>
    <w:p w:rsidR="003D54E4" w:rsidRPr="00C312A1" w:rsidRDefault="003D54E4" w:rsidP="003D54E4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54E4" w:rsidRPr="00C312A1" w:rsidRDefault="003D54E4" w:rsidP="003D54E4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2A1">
        <w:rPr>
          <w:rFonts w:ascii="Times New Roman" w:eastAsia="Times New Roman" w:hAnsi="Times New Roman" w:cs="Times New Roman"/>
          <w:sz w:val="28"/>
          <w:szCs w:val="28"/>
        </w:rPr>
        <w:t xml:space="preserve"> с. </w:t>
      </w:r>
      <w:proofErr w:type="spellStart"/>
      <w:r w:rsidRPr="00C312A1">
        <w:rPr>
          <w:rFonts w:ascii="Times New Roman" w:eastAsia="Times New Roman" w:hAnsi="Times New Roman" w:cs="Times New Roman"/>
          <w:sz w:val="28"/>
          <w:szCs w:val="28"/>
        </w:rPr>
        <w:t>Маканчи</w:t>
      </w:r>
      <w:proofErr w:type="spellEnd"/>
      <w:r w:rsidRPr="00C312A1">
        <w:rPr>
          <w:rFonts w:ascii="Times New Roman" w:eastAsia="Times New Roman" w:hAnsi="Times New Roman" w:cs="Times New Roman"/>
          <w:sz w:val="28"/>
          <w:szCs w:val="28"/>
        </w:rPr>
        <w:t>                                                                                    17 октября 2022 года</w:t>
      </w:r>
    </w:p>
    <w:p w:rsidR="003D54E4" w:rsidRPr="00C312A1" w:rsidRDefault="003D54E4" w:rsidP="003D54E4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4E4" w:rsidRPr="00C312A1" w:rsidRDefault="003D54E4" w:rsidP="003D54E4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2A1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312A1">
        <w:rPr>
          <w:rFonts w:ascii="Times New Roman" w:eastAsia="Times New Roman" w:hAnsi="Times New Roman" w:cs="Times New Roman"/>
          <w:sz w:val="28"/>
          <w:szCs w:val="28"/>
        </w:rPr>
        <w:t xml:space="preserve"> КГП на ПХВ «</w:t>
      </w:r>
      <w:proofErr w:type="spellStart"/>
      <w:r w:rsidRPr="00C312A1">
        <w:rPr>
          <w:rFonts w:ascii="Times New Roman" w:hAnsi="Times New Roman" w:cs="Times New Roman"/>
          <w:sz w:val="28"/>
          <w:szCs w:val="28"/>
        </w:rPr>
        <w:t>Урджарская</w:t>
      </w:r>
      <w:proofErr w:type="spellEnd"/>
      <w:r w:rsidRPr="00C312A1">
        <w:rPr>
          <w:rFonts w:ascii="Times New Roman" w:hAnsi="Times New Roman" w:cs="Times New Roman"/>
          <w:sz w:val="28"/>
          <w:szCs w:val="28"/>
        </w:rPr>
        <w:t xml:space="preserve"> районная больница» управления здравоохранения области Абай</w:t>
      </w:r>
      <w:r w:rsidRPr="00C312A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54E4" w:rsidRPr="00C312A1" w:rsidRDefault="003D54E4" w:rsidP="003D54E4">
      <w:pPr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12A1">
        <w:rPr>
          <w:rFonts w:ascii="Times New Roman" w:eastAsia="Times New Roman" w:hAnsi="Times New Roman" w:cs="Times New Roman"/>
          <w:b/>
          <w:bCs/>
          <w:sz w:val="28"/>
          <w:szCs w:val="28"/>
        </w:rPr>
        <w:t>Юридический адрес заказчика:</w:t>
      </w:r>
      <w:r w:rsidRPr="00C312A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312A1">
        <w:rPr>
          <w:rFonts w:ascii="Times New Roman" w:hAnsi="Times New Roman" w:cs="Times New Roman"/>
          <w:sz w:val="28"/>
          <w:szCs w:val="28"/>
        </w:rPr>
        <w:t>бласть Абай</w:t>
      </w:r>
      <w:r w:rsidRPr="00C312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312A1">
        <w:rPr>
          <w:rFonts w:ascii="Times New Roman" w:eastAsia="Times New Roman" w:hAnsi="Times New Roman" w:cs="Times New Roman"/>
          <w:sz w:val="28"/>
          <w:szCs w:val="28"/>
        </w:rPr>
        <w:t>Урджарский</w:t>
      </w:r>
      <w:proofErr w:type="spellEnd"/>
      <w:r w:rsidRPr="00C312A1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spellStart"/>
      <w:r w:rsidRPr="00C312A1">
        <w:rPr>
          <w:rFonts w:ascii="Times New Roman" w:eastAsia="Times New Roman" w:hAnsi="Times New Roman" w:cs="Times New Roman"/>
          <w:sz w:val="28"/>
          <w:szCs w:val="28"/>
        </w:rPr>
        <w:t>Маканчинскийс.о</w:t>
      </w:r>
      <w:proofErr w:type="spellEnd"/>
      <w:r w:rsidRPr="00C312A1">
        <w:rPr>
          <w:rFonts w:ascii="Times New Roman" w:eastAsia="Times New Roman" w:hAnsi="Times New Roman" w:cs="Times New Roman"/>
          <w:sz w:val="28"/>
          <w:szCs w:val="28"/>
        </w:rPr>
        <w:t xml:space="preserve">., село </w:t>
      </w:r>
      <w:proofErr w:type="spellStart"/>
      <w:r w:rsidRPr="00C312A1">
        <w:rPr>
          <w:rFonts w:ascii="Times New Roman" w:eastAsia="Times New Roman" w:hAnsi="Times New Roman" w:cs="Times New Roman"/>
          <w:sz w:val="28"/>
          <w:szCs w:val="28"/>
        </w:rPr>
        <w:t>Маканчи</w:t>
      </w:r>
      <w:proofErr w:type="spellEnd"/>
      <w:r w:rsidRPr="00C312A1">
        <w:rPr>
          <w:rFonts w:ascii="Times New Roman" w:eastAsia="Times New Roman" w:hAnsi="Times New Roman" w:cs="Times New Roman"/>
          <w:sz w:val="28"/>
          <w:szCs w:val="28"/>
        </w:rPr>
        <w:t xml:space="preserve">, ул. А. </w:t>
      </w:r>
      <w:proofErr w:type="spellStart"/>
      <w:r w:rsidRPr="00C312A1">
        <w:rPr>
          <w:rFonts w:ascii="Times New Roman" w:eastAsia="Times New Roman" w:hAnsi="Times New Roman" w:cs="Times New Roman"/>
          <w:sz w:val="28"/>
          <w:szCs w:val="28"/>
        </w:rPr>
        <w:t>Найманбаева</w:t>
      </w:r>
      <w:proofErr w:type="spellEnd"/>
      <w:r w:rsidRPr="00C312A1">
        <w:rPr>
          <w:rFonts w:ascii="Times New Roman" w:eastAsia="Times New Roman" w:hAnsi="Times New Roman" w:cs="Times New Roman"/>
          <w:sz w:val="28"/>
          <w:szCs w:val="28"/>
        </w:rPr>
        <w:t>, 191.</w:t>
      </w:r>
    </w:p>
    <w:p w:rsidR="003D54E4" w:rsidRPr="00C312A1" w:rsidRDefault="003D54E4" w:rsidP="003D54E4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12A1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 подпункта 4) пункта 144 и подпункта 1) пункта 148 Главы 11 </w:t>
      </w:r>
      <w:r w:rsidRPr="00C312A1">
        <w:rPr>
          <w:rFonts w:ascii="Times New Roman" w:hAnsi="Times New Roman" w:cs="Times New Roman"/>
          <w:sz w:val="28"/>
          <w:szCs w:val="28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утвержденных постановлением Правительства Республики Казахстан от 4 июня 2021 года №375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2A1">
        <w:rPr>
          <w:rFonts w:ascii="Times New Roman" w:hAnsi="Times New Roman" w:cs="Times New Roman"/>
          <w:sz w:val="28"/>
          <w:szCs w:val="28"/>
        </w:rPr>
        <w:t>Правила), Постановление Правительства Республики Казахстан</w:t>
      </w:r>
      <w:proofErr w:type="gramEnd"/>
      <w:r w:rsidRPr="00C312A1">
        <w:rPr>
          <w:rFonts w:ascii="Times New Roman" w:hAnsi="Times New Roman" w:cs="Times New Roman"/>
          <w:sz w:val="28"/>
          <w:szCs w:val="28"/>
        </w:rPr>
        <w:t xml:space="preserve"> от 8 сентября 2022 года № 667</w:t>
      </w:r>
      <w:proofErr w:type="gramStart"/>
      <w:r w:rsidRPr="00C312A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C312A1">
        <w:rPr>
          <w:rFonts w:ascii="Times New Roman" w:hAnsi="Times New Roman" w:cs="Times New Roman"/>
          <w:sz w:val="28"/>
          <w:szCs w:val="28"/>
        </w:rPr>
        <w:t xml:space="preserve"> приостановлении действия глав 7, 8 раздела 2 и глав 10, 11, 13 и 14 раздела 3 Правил, в связи с имеющейся потребностью в дополнительном объеме диагностических реагентов для </w:t>
      </w:r>
      <w:r w:rsidRPr="003E5B99">
        <w:rPr>
          <w:rFonts w:ascii="Times New Roman" w:hAnsi="Times New Roman" w:cs="Times New Roman"/>
          <w:sz w:val="28"/>
          <w:szCs w:val="28"/>
        </w:rPr>
        <w:t>автоматического биохимического анализатора закрытого типа BS-200E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312A1">
        <w:rPr>
          <w:rFonts w:ascii="Times New Roman" w:eastAsia="Times New Roman" w:hAnsi="Times New Roman" w:cs="Times New Roman"/>
          <w:sz w:val="28"/>
          <w:szCs w:val="28"/>
        </w:rPr>
        <w:t>КГП на ПХВ «</w:t>
      </w:r>
      <w:proofErr w:type="spellStart"/>
      <w:r w:rsidRPr="00C312A1">
        <w:rPr>
          <w:rFonts w:ascii="Times New Roman" w:hAnsi="Times New Roman" w:cs="Times New Roman"/>
          <w:sz w:val="28"/>
          <w:szCs w:val="28"/>
        </w:rPr>
        <w:t>Урджарская</w:t>
      </w:r>
      <w:proofErr w:type="spellEnd"/>
      <w:r w:rsidRPr="00C312A1">
        <w:rPr>
          <w:rFonts w:ascii="Times New Roman" w:hAnsi="Times New Roman" w:cs="Times New Roman"/>
          <w:sz w:val="28"/>
          <w:szCs w:val="28"/>
        </w:rPr>
        <w:t xml:space="preserve"> районная больница» управления здравоохранения области Абай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принято,</w:t>
      </w:r>
    </w:p>
    <w:p w:rsidR="003D54E4" w:rsidRPr="00C312A1" w:rsidRDefault="003D54E4" w:rsidP="003D54E4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1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4E4" w:rsidRPr="00C312A1" w:rsidRDefault="003D54E4" w:rsidP="003D54E4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12A1">
        <w:rPr>
          <w:rFonts w:ascii="Times New Roman" w:eastAsia="Times New Roman" w:hAnsi="Times New Roman" w:cs="Times New Roman"/>
          <w:b/>
          <w:sz w:val="28"/>
          <w:szCs w:val="28"/>
        </w:rPr>
        <w:t>РЕШЕНИЕ:</w:t>
      </w:r>
    </w:p>
    <w:p w:rsidR="003D54E4" w:rsidRPr="00C312A1" w:rsidRDefault="003D54E4" w:rsidP="003D54E4">
      <w:pPr>
        <w:pStyle w:val="a3"/>
        <w:numPr>
          <w:ilvl w:val="0"/>
          <w:numId w:val="1"/>
        </w:num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2A1">
        <w:rPr>
          <w:rFonts w:ascii="Times New Roman" w:hAnsi="Times New Roman" w:cs="Times New Roman"/>
          <w:sz w:val="28"/>
          <w:szCs w:val="28"/>
        </w:rPr>
        <w:t>Произвести закуп способом из одного источника у потенциального поставщика ТОО «</w:t>
      </w:r>
      <w:proofErr w:type="spellStart"/>
      <w:r w:rsidRPr="009D3E02">
        <w:rPr>
          <w:rFonts w:ascii="Times New Roman" w:hAnsi="Times New Roman" w:cs="Times New Roman"/>
          <w:sz w:val="28"/>
          <w:szCs w:val="28"/>
        </w:rPr>
        <w:t>ШыгысМе</w:t>
      </w:r>
      <w:r>
        <w:rPr>
          <w:rFonts w:ascii="Times New Roman" w:hAnsi="Times New Roman" w:cs="Times New Roman"/>
          <w:sz w:val="28"/>
          <w:szCs w:val="28"/>
        </w:rPr>
        <w:t>дТрейд</w:t>
      </w:r>
      <w:proofErr w:type="spellEnd"/>
      <w:r w:rsidRPr="00C312A1">
        <w:rPr>
          <w:rFonts w:ascii="Times New Roman" w:hAnsi="Times New Roman" w:cs="Times New Roman"/>
          <w:sz w:val="28"/>
          <w:szCs w:val="28"/>
        </w:rPr>
        <w:t xml:space="preserve">», с которым в текущем 2022 финансовом году, заключен Договор закупа </w:t>
      </w:r>
      <w:r w:rsidRPr="009D3E0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D3E02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D3E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9D3E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2022</w:t>
      </w:r>
      <w:r w:rsidRPr="009D3E02">
        <w:rPr>
          <w:rFonts w:ascii="Times New Roman" w:hAnsi="Times New Roman" w:cs="Times New Roman"/>
          <w:sz w:val="28"/>
          <w:szCs w:val="28"/>
        </w:rPr>
        <w:t>г.</w:t>
      </w:r>
      <w:r w:rsidRPr="00C31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AE4C9C" w:rsidRPr="00E776B8">
        <w:rPr>
          <w:rFonts w:ascii="Times New Roman" w:hAnsi="Times New Roman" w:cs="Times New Roman"/>
          <w:sz w:val="28"/>
          <w:szCs w:val="28"/>
        </w:rPr>
        <w:t xml:space="preserve">25 735 690 (Двадцать пять миллионов семьсот тридцать пять тысяч шестьсот девяносто) тенге 00 </w:t>
      </w:r>
      <w:proofErr w:type="spellStart"/>
      <w:r w:rsidR="00AE4C9C" w:rsidRPr="00E776B8">
        <w:rPr>
          <w:rFonts w:ascii="Times New Roman" w:hAnsi="Times New Roman" w:cs="Times New Roman"/>
          <w:sz w:val="28"/>
          <w:szCs w:val="28"/>
        </w:rPr>
        <w:t>тиын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C312A1">
        <w:rPr>
          <w:rFonts w:ascii="Times New Roman" w:hAnsi="Times New Roman" w:cs="Times New Roman"/>
          <w:sz w:val="28"/>
          <w:szCs w:val="28"/>
        </w:rPr>
        <w:t xml:space="preserve"> При этом цена на товар не должна превышать цены, по которой приобретен товар.</w:t>
      </w:r>
      <w:r w:rsidRPr="00C312A1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C312A1">
        <w:rPr>
          <w:rFonts w:ascii="Times New Roman" w:eastAsia="Times New Roman" w:hAnsi="Times New Roman" w:cs="Times New Roman"/>
          <w:i/>
          <w:sz w:val="28"/>
          <w:szCs w:val="28"/>
        </w:rPr>
        <w:t>Приказ №101-</w:t>
      </w:r>
      <w:r w:rsidRPr="00C312A1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Ө от 13</w:t>
      </w:r>
      <w:r w:rsidRPr="00C312A1">
        <w:rPr>
          <w:rFonts w:ascii="Times New Roman" w:eastAsia="Times New Roman" w:hAnsi="Times New Roman" w:cs="Times New Roman"/>
          <w:i/>
          <w:sz w:val="28"/>
          <w:szCs w:val="28"/>
        </w:rPr>
        <w:t>.10.2022г.)</w:t>
      </w:r>
      <w:r w:rsidRPr="00C31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4E4" w:rsidRPr="00C312A1" w:rsidRDefault="003D54E4" w:rsidP="003D54E4">
      <w:pPr>
        <w:pStyle w:val="a3"/>
        <w:numPr>
          <w:ilvl w:val="0"/>
          <w:numId w:val="1"/>
        </w:numPr>
        <w:tabs>
          <w:tab w:val="left" w:pos="756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12A1">
        <w:rPr>
          <w:rFonts w:ascii="Times New Roman" w:hAnsi="Times New Roman" w:cs="Times New Roman"/>
          <w:sz w:val="28"/>
          <w:szCs w:val="28"/>
        </w:rPr>
        <w:t>Организатором закупа и проведения процедур закупа способом из одного источника определить</w:t>
      </w:r>
      <w:r w:rsidRPr="00C312A1">
        <w:rPr>
          <w:rFonts w:ascii="Times New Roman" w:eastAsia="Times New Roman" w:hAnsi="Times New Roman" w:cs="Times New Roman"/>
          <w:sz w:val="28"/>
          <w:szCs w:val="28"/>
        </w:rPr>
        <w:t xml:space="preserve"> КГП на ПХВ «</w:t>
      </w:r>
      <w:proofErr w:type="spellStart"/>
      <w:r w:rsidRPr="00C312A1">
        <w:rPr>
          <w:rFonts w:ascii="Times New Roman" w:hAnsi="Times New Roman" w:cs="Times New Roman"/>
          <w:sz w:val="28"/>
          <w:szCs w:val="28"/>
        </w:rPr>
        <w:t>Урджарская</w:t>
      </w:r>
      <w:proofErr w:type="spellEnd"/>
      <w:r w:rsidRPr="00C312A1">
        <w:rPr>
          <w:rFonts w:ascii="Times New Roman" w:hAnsi="Times New Roman" w:cs="Times New Roman"/>
          <w:sz w:val="28"/>
          <w:szCs w:val="28"/>
        </w:rPr>
        <w:t xml:space="preserve"> районная больница» управления здравоохранения области Абай</w:t>
      </w:r>
      <w:proofErr w:type="gramStart"/>
      <w:r w:rsidRPr="00C312A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312A1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proofErr w:type="gramStart"/>
      <w:r w:rsidRPr="00C312A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C312A1">
        <w:rPr>
          <w:rFonts w:ascii="Times New Roman" w:eastAsia="Times New Roman" w:hAnsi="Times New Roman" w:cs="Times New Roman"/>
          <w:sz w:val="28"/>
          <w:szCs w:val="28"/>
        </w:rPr>
        <w:t>алее - Организатор)</w:t>
      </w:r>
      <w:r w:rsidRPr="00C312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54E4" w:rsidRPr="003D54E4" w:rsidRDefault="003D54E4" w:rsidP="003D54E4">
      <w:pPr>
        <w:pStyle w:val="a3"/>
        <w:numPr>
          <w:ilvl w:val="0"/>
          <w:numId w:val="1"/>
        </w:numPr>
        <w:tabs>
          <w:tab w:val="left" w:pos="1113"/>
        </w:tabs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2A1">
        <w:rPr>
          <w:rFonts w:ascii="Times New Roman" w:hAnsi="Times New Roman" w:cs="Times New Roman"/>
          <w:sz w:val="28"/>
          <w:szCs w:val="28"/>
        </w:rPr>
        <w:t xml:space="preserve">Организатору, запросить у потенциального поставщика </w:t>
      </w:r>
      <w:r w:rsidRPr="00C312A1">
        <w:rPr>
          <w:rFonts w:ascii="Times New Roman" w:eastAsia="Times New Roman" w:hAnsi="Times New Roman" w:cs="Times New Roman"/>
          <w:sz w:val="28"/>
          <w:szCs w:val="28"/>
        </w:rPr>
        <w:t>ТОО «</w:t>
      </w:r>
      <w:proofErr w:type="spellStart"/>
      <w:r w:rsidRPr="009D3E02">
        <w:rPr>
          <w:rFonts w:ascii="Times New Roman" w:hAnsi="Times New Roman" w:cs="Times New Roman"/>
          <w:sz w:val="28"/>
          <w:szCs w:val="28"/>
        </w:rPr>
        <w:t>ШыгысМе</w:t>
      </w:r>
      <w:r>
        <w:rPr>
          <w:rFonts w:ascii="Times New Roman" w:hAnsi="Times New Roman" w:cs="Times New Roman"/>
          <w:sz w:val="28"/>
          <w:szCs w:val="28"/>
        </w:rPr>
        <w:t>дТрейд</w:t>
      </w:r>
      <w:proofErr w:type="spellEnd"/>
      <w:r w:rsidRPr="00C312A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C312A1">
        <w:rPr>
          <w:rFonts w:ascii="Times New Roman" w:hAnsi="Times New Roman" w:cs="Times New Roman"/>
          <w:sz w:val="28"/>
          <w:szCs w:val="28"/>
        </w:rPr>
        <w:t xml:space="preserve">ценовое предложение и направить приглашение на участие в закупе способом из одного источника, дополнительного объема диагностических реагентов на </w:t>
      </w:r>
      <w:r w:rsidRPr="003E5B99">
        <w:rPr>
          <w:rFonts w:ascii="Times New Roman" w:hAnsi="Times New Roman" w:cs="Times New Roman"/>
          <w:sz w:val="28"/>
          <w:szCs w:val="28"/>
        </w:rPr>
        <w:t>автоматический б</w:t>
      </w:r>
      <w:r>
        <w:rPr>
          <w:rFonts w:ascii="Times New Roman" w:hAnsi="Times New Roman" w:cs="Times New Roman"/>
          <w:sz w:val="28"/>
          <w:szCs w:val="28"/>
        </w:rPr>
        <w:t>иохимический анализатор BS-200E</w:t>
      </w:r>
      <w:r w:rsidRPr="00C312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312A1">
        <w:rPr>
          <w:rFonts w:ascii="Times New Roman" w:hAnsi="Times New Roman" w:cs="Times New Roman"/>
          <w:i/>
          <w:sz w:val="28"/>
          <w:szCs w:val="28"/>
        </w:rPr>
        <w:t xml:space="preserve">(Письмо приглашение </w:t>
      </w:r>
      <w:r w:rsidRPr="003D54E4">
        <w:rPr>
          <w:rFonts w:ascii="Times New Roman" w:hAnsi="Times New Roman" w:cs="Times New Roman"/>
          <w:i/>
          <w:sz w:val="28"/>
          <w:szCs w:val="28"/>
        </w:rPr>
        <w:t>КГП на ПХВ «</w:t>
      </w:r>
      <w:proofErr w:type="spellStart"/>
      <w:r w:rsidRPr="003D54E4">
        <w:rPr>
          <w:rFonts w:ascii="Times New Roman" w:hAnsi="Times New Roman" w:cs="Times New Roman"/>
          <w:i/>
          <w:sz w:val="28"/>
          <w:szCs w:val="28"/>
        </w:rPr>
        <w:t>Урджарская</w:t>
      </w:r>
      <w:proofErr w:type="spellEnd"/>
      <w:r w:rsidRPr="003D54E4">
        <w:rPr>
          <w:rFonts w:ascii="Times New Roman" w:hAnsi="Times New Roman" w:cs="Times New Roman"/>
          <w:i/>
          <w:sz w:val="28"/>
          <w:szCs w:val="28"/>
        </w:rPr>
        <w:t xml:space="preserve"> районная больница» №</w:t>
      </w:r>
      <w:r w:rsidR="00AE4C9C">
        <w:rPr>
          <w:rFonts w:ascii="Times New Roman" w:hAnsi="Times New Roman" w:cs="Times New Roman"/>
          <w:i/>
          <w:sz w:val="28"/>
          <w:szCs w:val="28"/>
        </w:rPr>
        <w:t xml:space="preserve">781 </w:t>
      </w:r>
      <w:r w:rsidRPr="003D54E4">
        <w:rPr>
          <w:rFonts w:ascii="Times New Roman" w:hAnsi="Times New Roman" w:cs="Times New Roman"/>
          <w:i/>
          <w:sz w:val="28"/>
          <w:szCs w:val="28"/>
        </w:rPr>
        <w:t xml:space="preserve">от 14.10.2022г. Письмо - согласие ТОО </w:t>
      </w:r>
      <w:r w:rsidRPr="003D54E4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proofErr w:type="spellStart"/>
      <w:r w:rsidRPr="003D54E4">
        <w:rPr>
          <w:rFonts w:ascii="Times New Roman" w:hAnsi="Times New Roman" w:cs="Times New Roman"/>
          <w:i/>
          <w:sz w:val="28"/>
          <w:szCs w:val="28"/>
        </w:rPr>
        <w:t>ШыгысМедТрейд</w:t>
      </w:r>
      <w:proofErr w:type="spellEnd"/>
      <w:r w:rsidRPr="003D54E4">
        <w:rPr>
          <w:rFonts w:ascii="Times New Roman" w:eastAsia="Times New Roman" w:hAnsi="Times New Roman" w:cs="Times New Roman"/>
          <w:i/>
          <w:sz w:val="28"/>
          <w:szCs w:val="28"/>
        </w:rPr>
        <w:t>» №</w:t>
      </w:r>
      <w:r w:rsidR="00AE4C9C">
        <w:rPr>
          <w:rFonts w:ascii="Times New Roman" w:eastAsia="Times New Roman" w:hAnsi="Times New Roman" w:cs="Times New Roman"/>
          <w:i/>
          <w:sz w:val="28"/>
          <w:szCs w:val="28"/>
        </w:rPr>
        <w:t xml:space="preserve"> ШМТ-68</w:t>
      </w:r>
      <w:r w:rsidRPr="003D54E4">
        <w:rPr>
          <w:rFonts w:ascii="Times New Roman" w:eastAsia="Times New Roman" w:hAnsi="Times New Roman" w:cs="Times New Roman"/>
          <w:i/>
          <w:sz w:val="28"/>
          <w:szCs w:val="28"/>
        </w:rPr>
        <w:t xml:space="preserve"> от 14.10.2022г.).</w:t>
      </w:r>
    </w:p>
    <w:p w:rsidR="003D54E4" w:rsidRPr="00E820BE" w:rsidRDefault="003D54E4" w:rsidP="003D54E4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12A1">
        <w:rPr>
          <w:rFonts w:ascii="Times New Roman" w:hAnsi="Times New Roman" w:cs="Times New Roman"/>
          <w:sz w:val="28"/>
          <w:szCs w:val="28"/>
        </w:rPr>
        <w:t xml:space="preserve">В заключенный Договор </w:t>
      </w:r>
      <w:r w:rsidR="00BB5908" w:rsidRPr="009D3E02">
        <w:rPr>
          <w:rFonts w:ascii="Times New Roman" w:hAnsi="Times New Roman" w:cs="Times New Roman"/>
          <w:sz w:val="28"/>
          <w:szCs w:val="28"/>
        </w:rPr>
        <w:t>№</w:t>
      </w:r>
      <w:r w:rsidR="00BB5908">
        <w:rPr>
          <w:rFonts w:ascii="Times New Roman" w:hAnsi="Times New Roman" w:cs="Times New Roman"/>
          <w:sz w:val="28"/>
          <w:szCs w:val="28"/>
        </w:rPr>
        <w:t>9</w:t>
      </w:r>
      <w:r w:rsidR="00BB5908" w:rsidRPr="009D3E02">
        <w:rPr>
          <w:rFonts w:ascii="Times New Roman" w:hAnsi="Times New Roman" w:cs="Times New Roman"/>
          <w:sz w:val="28"/>
          <w:szCs w:val="28"/>
        </w:rPr>
        <w:t xml:space="preserve"> от </w:t>
      </w:r>
      <w:r w:rsidR="00BB5908">
        <w:rPr>
          <w:rFonts w:ascii="Times New Roman" w:hAnsi="Times New Roman" w:cs="Times New Roman"/>
          <w:sz w:val="28"/>
          <w:szCs w:val="28"/>
        </w:rPr>
        <w:t>24</w:t>
      </w:r>
      <w:r w:rsidR="00BB5908" w:rsidRPr="009D3E02">
        <w:rPr>
          <w:rFonts w:ascii="Times New Roman" w:hAnsi="Times New Roman" w:cs="Times New Roman"/>
          <w:sz w:val="28"/>
          <w:szCs w:val="28"/>
        </w:rPr>
        <w:t>.</w:t>
      </w:r>
      <w:r w:rsidR="00BB5908">
        <w:rPr>
          <w:rFonts w:ascii="Times New Roman" w:hAnsi="Times New Roman" w:cs="Times New Roman"/>
          <w:sz w:val="28"/>
          <w:szCs w:val="28"/>
        </w:rPr>
        <w:t>03</w:t>
      </w:r>
      <w:r w:rsidR="00BB5908" w:rsidRPr="009D3E02">
        <w:rPr>
          <w:rFonts w:ascii="Times New Roman" w:hAnsi="Times New Roman" w:cs="Times New Roman"/>
          <w:sz w:val="28"/>
          <w:szCs w:val="28"/>
        </w:rPr>
        <w:t>.</w:t>
      </w:r>
      <w:r w:rsidR="00BB5908">
        <w:rPr>
          <w:rFonts w:ascii="Times New Roman" w:hAnsi="Times New Roman" w:cs="Times New Roman"/>
          <w:sz w:val="28"/>
          <w:szCs w:val="28"/>
        </w:rPr>
        <w:t>2022</w:t>
      </w:r>
      <w:r w:rsidR="00BB5908" w:rsidRPr="009D3E02">
        <w:rPr>
          <w:rFonts w:ascii="Times New Roman" w:hAnsi="Times New Roman" w:cs="Times New Roman"/>
          <w:sz w:val="28"/>
          <w:szCs w:val="28"/>
        </w:rPr>
        <w:t>г.</w:t>
      </w:r>
      <w:r w:rsidRPr="00C312A1">
        <w:rPr>
          <w:rFonts w:ascii="Times New Roman" w:hAnsi="Times New Roman" w:cs="Times New Roman"/>
          <w:sz w:val="28"/>
          <w:szCs w:val="28"/>
        </w:rPr>
        <w:t xml:space="preserve"> в</w:t>
      </w:r>
      <w:r w:rsidRPr="00C312A1">
        <w:rPr>
          <w:rFonts w:ascii="Times New Roman" w:hAnsi="Times New Roman" w:cs="Times New Roman"/>
          <w:sz w:val="28"/>
          <w:szCs w:val="28"/>
          <w:lang w:val="kk-KZ"/>
        </w:rPr>
        <w:t xml:space="preserve">нести соответствующее изменение, а именно создать Дополнительное соглашение (далее - Соглашение) на увеличение объема </w:t>
      </w:r>
      <w:r w:rsidRPr="00C312A1">
        <w:rPr>
          <w:rFonts w:ascii="Times New Roman" w:hAnsi="Times New Roman" w:cs="Times New Roman"/>
          <w:sz w:val="28"/>
          <w:szCs w:val="28"/>
        </w:rPr>
        <w:t>диагностических реагентов</w:t>
      </w:r>
      <w:r w:rsidRPr="00C312A1">
        <w:rPr>
          <w:rFonts w:ascii="Times New Roman" w:hAnsi="Times New Roman" w:cs="Times New Roman"/>
          <w:sz w:val="28"/>
          <w:szCs w:val="28"/>
          <w:lang w:val="kk-KZ"/>
        </w:rPr>
        <w:t xml:space="preserve"> по следующим наименованиям и в количестве:</w:t>
      </w:r>
    </w:p>
    <w:p w:rsidR="003D54E4" w:rsidRPr="00C312A1" w:rsidRDefault="003D54E4" w:rsidP="003D54E4">
      <w:pPr>
        <w:pStyle w:val="a3"/>
        <w:spacing w:before="240"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54E4" w:rsidRPr="00733E0C" w:rsidRDefault="003D54E4" w:rsidP="003D54E4">
      <w:pPr>
        <w:pStyle w:val="a3"/>
        <w:spacing w:before="240"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490" w:type="dxa"/>
        <w:tblInd w:w="-176" w:type="dxa"/>
        <w:tblLayout w:type="fixed"/>
        <w:tblLook w:val="04A0"/>
      </w:tblPr>
      <w:tblGrid>
        <w:gridCol w:w="568"/>
        <w:gridCol w:w="3827"/>
        <w:gridCol w:w="851"/>
        <w:gridCol w:w="567"/>
        <w:gridCol w:w="992"/>
        <w:gridCol w:w="992"/>
        <w:gridCol w:w="142"/>
        <w:gridCol w:w="1276"/>
        <w:gridCol w:w="141"/>
        <w:gridCol w:w="1134"/>
      </w:tblGrid>
      <w:tr w:rsidR="003D54E4" w:rsidRPr="00733E0C" w:rsidTr="00BB5908">
        <w:trPr>
          <w:trHeight w:val="8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E4" w:rsidRPr="001B40C2" w:rsidRDefault="003D54E4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№</w:t>
            </w:r>
            <w:proofErr w:type="spellStart"/>
            <w:proofErr w:type="gramStart"/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4E4" w:rsidRPr="001B40C2" w:rsidRDefault="003D54E4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4E4" w:rsidRPr="001B40C2" w:rsidRDefault="003D54E4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Ед. </w:t>
            </w:r>
            <w:proofErr w:type="spellStart"/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4E4" w:rsidRPr="001B40C2" w:rsidRDefault="003D54E4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4E4" w:rsidRPr="001B40C2" w:rsidRDefault="003D54E4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Цена за </w:t>
            </w:r>
            <w:proofErr w:type="spellStart"/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ед-цу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4E4" w:rsidRPr="001B40C2" w:rsidRDefault="003D54E4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Сумма, тенге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4E4" w:rsidRPr="001B40C2" w:rsidRDefault="003D54E4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Договор</w:t>
            </w:r>
          </w:p>
          <w:p w:rsidR="003D54E4" w:rsidRPr="001B40C2" w:rsidRDefault="003D54E4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№, дата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4E4" w:rsidRDefault="003D54E4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B40C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Поставщик</w:t>
            </w:r>
          </w:p>
          <w:p w:rsidR="003D54E4" w:rsidRDefault="003D54E4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3D54E4" w:rsidRPr="001B40C2" w:rsidRDefault="003D54E4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3D54E4" w:rsidRPr="00733E0C" w:rsidTr="004E6E8E">
        <w:trPr>
          <w:trHeight w:val="346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4E4" w:rsidRPr="001B40C2" w:rsidRDefault="00AE4C9C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7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Диагностические реагенты для автоматического биохимического анализатора закрытого типа BS-200E</w:t>
            </w:r>
          </w:p>
        </w:tc>
      </w:tr>
      <w:tr w:rsidR="00BB5908" w:rsidRPr="00733E0C" w:rsidTr="00BB5908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08" w:rsidRPr="001B40C2" w:rsidRDefault="00BB5908" w:rsidP="004E6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0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E776B8" w:rsidRDefault="00BB5908" w:rsidP="004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 набор реагентов для определения АЛТ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Двухкомпонентный набор реагентов для определения GOT/ALT. Объем рабочего раствора не менее 176мл.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E776B8" w:rsidRDefault="00BB5908" w:rsidP="004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908" w:rsidRPr="00E776B8" w:rsidRDefault="00BB5908" w:rsidP="004E6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908" w:rsidRPr="00E776B8" w:rsidRDefault="00BB5908" w:rsidP="004E6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28 150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908" w:rsidRPr="00E776B8" w:rsidRDefault="00BB5908" w:rsidP="004E6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112600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BB5908" w:rsidRDefault="00BB5908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BB59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24.03.2022г.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BB5908" w:rsidRDefault="00BB5908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08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B5908">
              <w:rPr>
                <w:rFonts w:ascii="Times New Roman" w:hAnsi="Times New Roman" w:cs="Times New Roman"/>
                <w:sz w:val="24"/>
                <w:szCs w:val="24"/>
              </w:rPr>
              <w:t>ШыгысМедТрейд</w:t>
            </w:r>
            <w:proofErr w:type="spellEnd"/>
            <w:r w:rsidRPr="00BB59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B5908" w:rsidRPr="00733E0C" w:rsidTr="00BB5908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08" w:rsidRPr="001B40C2" w:rsidRDefault="00BB5908" w:rsidP="004E6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40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E776B8" w:rsidRDefault="00BB5908" w:rsidP="004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Диагностический набор реагентов для определения </w:t>
            </w:r>
            <w:proofErr w:type="spellStart"/>
            <w:proofErr w:type="gramStart"/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Альфа-Амилазы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Двухкомпонентный набор реагентов для определения AMS. Объем рабочего раствора не менее 48мл.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E776B8" w:rsidRDefault="00BB5908" w:rsidP="004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E776B8" w:rsidRDefault="00BB5908" w:rsidP="004E6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E776B8" w:rsidRDefault="00BB5908" w:rsidP="004E6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42 750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908" w:rsidRPr="00E776B8" w:rsidRDefault="00BB5908" w:rsidP="004E6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256500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BB5908" w:rsidRDefault="00BB5908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BB59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24.03.2022г.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BB5908" w:rsidRDefault="00BB5908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08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B5908">
              <w:rPr>
                <w:rFonts w:ascii="Times New Roman" w:hAnsi="Times New Roman" w:cs="Times New Roman"/>
                <w:sz w:val="24"/>
                <w:szCs w:val="24"/>
              </w:rPr>
              <w:t>ШыгысМедТрейд</w:t>
            </w:r>
            <w:proofErr w:type="spellEnd"/>
            <w:r w:rsidRPr="00BB59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B5908" w:rsidRPr="00733E0C" w:rsidTr="00BB5908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08" w:rsidRPr="001B40C2" w:rsidRDefault="00BB5908" w:rsidP="004E6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E776B8" w:rsidRDefault="00BB5908" w:rsidP="004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 набор реагентов для определения Глюкозы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Двухкомпонентный набор реагентов для определения </w:t>
            </w:r>
            <w:proofErr w:type="spellStart"/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GLU-GodPap</w:t>
            </w:r>
            <w:proofErr w:type="spellEnd"/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Объем рабочего раствора не менее 200мл.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E776B8" w:rsidRDefault="00BB5908" w:rsidP="004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E776B8" w:rsidRDefault="00BB5908" w:rsidP="004E6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E776B8" w:rsidRDefault="00BB5908" w:rsidP="004E6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23 650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908" w:rsidRPr="00E776B8" w:rsidRDefault="00BB5908" w:rsidP="004E6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165550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BB5908" w:rsidRDefault="00BB5908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BB59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24.03.2022г.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BB5908" w:rsidRDefault="00BB5908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08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B5908">
              <w:rPr>
                <w:rFonts w:ascii="Times New Roman" w:hAnsi="Times New Roman" w:cs="Times New Roman"/>
                <w:sz w:val="24"/>
                <w:szCs w:val="24"/>
              </w:rPr>
              <w:t>ШыгысМедТрейд</w:t>
            </w:r>
            <w:proofErr w:type="spellEnd"/>
            <w:r w:rsidRPr="00BB59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B5908" w:rsidRPr="00733E0C" w:rsidTr="00BB5908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08" w:rsidRPr="001B40C2" w:rsidRDefault="00BB5908" w:rsidP="004E6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E776B8" w:rsidRDefault="00BB5908" w:rsidP="004E6E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набор реагентов для определения </w:t>
            </w:r>
            <w:proofErr w:type="spellStart"/>
            <w:r w:rsidRPr="00E776B8">
              <w:rPr>
                <w:rFonts w:ascii="Times New Roman" w:hAnsi="Times New Roman" w:cs="Times New Roman"/>
                <w:sz w:val="24"/>
                <w:szCs w:val="24"/>
              </w:rPr>
              <w:t>Креатинина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76B8">
              <w:rPr>
                <w:rFonts w:ascii="Times New Roman" w:hAnsi="Times New Roman" w:cs="Times New Roman"/>
                <w:sz w:val="24"/>
                <w:szCs w:val="24"/>
              </w:rPr>
              <w:t>Двухкомпонентный набор реагентов для определения CREA-J. Объем рабочего раствора не менее 210мл.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E776B8" w:rsidRDefault="00BB5908" w:rsidP="004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E776B8" w:rsidRDefault="00BB5908" w:rsidP="004E6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E776B8" w:rsidRDefault="00BB5908" w:rsidP="004E6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36 000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908" w:rsidRPr="00E776B8" w:rsidRDefault="00BB5908" w:rsidP="004E6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360000</w:t>
            </w:r>
          </w:p>
          <w:p w:rsidR="00BB5908" w:rsidRPr="00E776B8" w:rsidRDefault="00BB5908" w:rsidP="004E6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BB5908" w:rsidRDefault="00BB5908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BB59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24.03.2022г.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BB5908" w:rsidRDefault="00BB5908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08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B5908">
              <w:rPr>
                <w:rFonts w:ascii="Times New Roman" w:hAnsi="Times New Roman" w:cs="Times New Roman"/>
                <w:sz w:val="24"/>
                <w:szCs w:val="24"/>
              </w:rPr>
              <w:t>ШыгысМедТрейд</w:t>
            </w:r>
            <w:proofErr w:type="spellEnd"/>
            <w:r w:rsidRPr="00BB59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B5908" w:rsidRPr="00733E0C" w:rsidTr="00BB5908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08" w:rsidRPr="001B40C2" w:rsidRDefault="00BB5908" w:rsidP="004E6E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E776B8" w:rsidRDefault="00BB5908" w:rsidP="004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Диагностический набор реагентов для определения Мочевины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Двухкомпонентный набор реагентов для определения BUN/UREA. Объем рабочего раствора не менее 176мл.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E776B8" w:rsidRDefault="00BB5908" w:rsidP="004E6E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E776B8" w:rsidRDefault="00BB5908" w:rsidP="004E6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E776B8" w:rsidRDefault="00BB5908" w:rsidP="004E6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23 800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908" w:rsidRPr="00E776B8" w:rsidRDefault="00BB5908" w:rsidP="004E6E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6B8">
              <w:rPr>
                <w:rFonts w:ascii="Times New Roman" w:eastAsia="Times New Roman" w:hAnsi="Times New Roman" w:cs="Times New Roman"/>
                <w:sz w:val="24"/>
                <w:szCs w:val="24"/>
              </w:rPr>
              <w:t>166600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BB5908" w:rsidRDefault="00BB5908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BB59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9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24.03.2022г.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BB5908" w:rsidRDefault="00BB5908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908">
              <w:rPr>
                <w:rFonts w:ascii="Times New Roman" w:eastAsia="Times New Roman" w:hAnsi="Times New Roman" w:cs="Times New Roman"/>
                <w:sz w:val="24"/>
                <w:szCs w:val="24"/>
              </w:rPr>
              <w:t>ТОО «</w:t>
            </w:r>
            <w:proofErr w:type="spellStart"/>
            <w:r w:rsidRPr="00BB5908">
              <w:rPr>
                <w:rFonts w:ascii="Times New Roman" w:hAnsi="Times New Roman" w:cs="Times New Roman"/>
                <w:sz w:val="24"/>
                <w:szCs w:val="24"/>
              </w:rPr>
              <w:t>ШыгысМедТрейд</w:t>
            </w:r>
            <w:proofErr w:type="spellEnd"/>
            <w:r w:rsidRPr="00BB590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B5908" w:rsidRPr="00733E0C" w:rsidTr="00BB5908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08" w:rsidRPr="001B40C2" w:rsidRDefault="00BB5908" w:rsidP="004E6E8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F664B5" w:rsidRDefault="00BB5908" w:rsidP="004E6E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4B5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E776B8" w:rsidRDefault="00BB5908" w:rsidP="004E6E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E776B8" w:rsidRDefault="00BB5908" w:rsidP="004E6E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E776B8" w:rsidRDefault="00BB5908" w:rsidP="004E6E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908" w:rsidRPr="00E776B8" w:rsidRDefault="00BB5908" w:rsidP="004E6E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6B8">
              <w:rPr>
                <w:rFonts w:ascii="Times New Roman" w:hAnsi="Times New Roman" w:cs="Times New Roman"/>
                <w:b/>
                <w:sz w:val="24"/>
                <w:szCs w:val="24"/>
              </w:rPr>
              <w:t>1061250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1B40C2" w:rsidRDefault="00BB5908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5908" w:rsidRPr="001B40C2" w:rsidRDefault="00BB5908" w:rsidP="004E6E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D54E4" w:rsidRPr="00733E0C" w:rsidRDefault="003D54E4" w:rsidP="003D5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54E4" w:rsidRPr="00C312A1" w:rsidRDefault="003D54E4" w:rsidP="003D54E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2A1">
        <w:rPr>
          <w:rFonts w:ascii="Times New Roman" w:hAnsi="Times New Roman" w:cs="Times New Roman"/>
          <w:sz w:val="28"/>
          <w:szCs w:val="28"/>
        </w:rPr>
        <w:t xml:space="preserve">В Договор </w:t>
      </w:r>
      <w:r w:rsidRPr="00C312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закупа </w:t>
      </w:r>
      <w:r w:rsidRPr="00C312A1">
        <w:rPr>
          <w:rFonts w:ascii="Times New Roman" w:hAnsi="Times New Roman" w:cs="Times New Roman"/>
          <w:sz w:val="28"/>
          <w:szCs w:val="28"/>
        </w:rPr>
        <w:t>№</w:t>
      </w:r>
      <w:r w:rsidR="00AE4C9C">
        <w:rPr>
          <w:rFonts w:ascii="Times New Roman" w:hAnsi="Times New Roman" w:cs="Times New Roman"/>
          <w:sz w:val="28"/>
          <w:szCs w:val="28"/>
        </w:rPr>
        <w:t>9</w:t>
      </w:r>
      <w:r w:rsidRPr="00C312A1">
        <w:rPr>
          <w:rFonts w:ascii="Times New Roman" w:hAnsi="Times New Roman" w:cs="Times New Roman"/>
          <w:sz w:val="28"/>
          <w:szCs w:val="28"/>
        </w:rPr>
        <w:t xml:space="preserve"> от 24.03.2022г. внести изменения</w:t>
      </w:r>
      <w:r w:rsidRPr="00C312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12A1">
        <w:rPr>
          <w:rFonts w:ascii="Times New Roman" w:hAnsi="Times New Roman" w:cs="Times New Roman"/>
          <w:sz w:val="28"/>
          <w:szCs w:val="28"/>
        </w:rPr>
        <w:t xml:space="preserve">в части суммы, а именно общую сумму договора </w:t>
      </w:r>
      <w:r w:rsidR="00AE4C9C" w:rsidRPr="00E776B8">
        <w:rPr>
          <w:rFonts w:ascii="Times New Roman" w:hAnsi="Times New Roman" w:cs="Times New Roman"/>
          <w:sz w:val="28"/>
          <w:szCs w:val="28"/>
        </w:rPr>
        <w:t xml:space="preserve">25 735 690 (Двадцать пять миллионов семьсот тридцать пять тысяч шестьсот девяносто) тенге 00 </w:t>
      </w:r>
      <w:proofErr w:type="spellStart"/>
      <w:r w:rsidR="00AE4C9C" w:rsidRPr="00E776B8">
        <w:rPr>
          <w:rFonts w:ascii="Times New Roman" w:hAnsi="Times New Roman" w:cs="Times New Roman"/>
          <w:sz w:val="28"/>
          <w:szCs w:val="28"/>
        </w:rPr>
        <w:t>тиын</w:t>
      </w:r>
      <w:proofErr w:type="spellEnd"/>
      <w:r w:rsidRPr="00C312A1">
        <w:rPr>
          <w:rFonts w:ascii="Times New Roman" w:hAnsi="Times New Roman" w:cs="Times New Roman"/>
          <w:sz w:val="28"/>
          <w:szCs w:val="28"/>
        </w:rPr>
        <w:t xml:space="preserve"> увеличить на сумму дополнительного объема </w:t>
      </w:r>
      <w:r w:rsidR="00AE4C9C" w:rsidRPr="00E776B8">
        <w:rPr>
          <w:rFonts w:ascii="Times New Roman" w:hAnsi="Times New Roman" w:cs="Times New Roman"/>
          <w:sz w:val="28"/>
          <w:szCs w:val="28"/>
        </w:rPr>
        <w:t xml:space="preserve">1061250 (Один миллион шестьдесят одна тысяча двести пятьдесят тенге 00 </w:t>
      </w:r>
      <w:proofErr w:type="spellStart"/>
      <w:r w:rsidR="00AE4C9C" w:rsidRPr="00E776B8">
        <w:rPr>
          <w:rFonts w:ascii="Times New Roman" w:hAnsi="Times New Roman" w:cs="Times New Roman"/>
          <w:sz w:val="28"/>
          <w:szCs w:val="28"/>
        </w:rPr>
        <w:t>тиын</w:t>
      </w:r>
      <w:proofErr w:type="spellEnd"/>
      <w:r w:rsidR="00AE4C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D54E4" w:rsidRPr="00C312A1" w:rsidRDefault="003D54E4" w:rsidP="003D54E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12A1">
        <w:rPr>
          <w:rFonts w:ascii="Times New Roman" w:hAnsi="Times New Roman" w:cs="Times New Roman"/>
          <w:sz w:val="28"/>
          <w:szCs w:val="28"/>
        </w:rPr>
        <w:t xml:space="preserve">Все остальные условия Договора в части, неизменной Соглашением, оставить в силе. </w:t>
      </w:r>
      <w:r w:rsidRPr="00C312A1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Соглашение вступает в силу с момента его подписания Сторонами и является неотъемлемой частью </w:t>
      </w:r>
      <w:r w:rsidRPr="00C312A1">
        <w:rPr>
          <w:rFonts w:ascii="Times New Roman" w:hAnsi="Times New Roman" w:cs="Times New Roman"/>
          <w:sz w:val="28"/>
          <w:szCs w:val="28"/>
        </w:rPr>
        <w:t>Договора  закупа.</w:t>
      </w:r>
    </w:p>
    <w:p w:rsidR="003D54E4" w:rsidRPr="00C312A1" w:rsidRDefault="003D54E4" w:rsidP="003D54E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4E4" w:rsidRPr="00C312A1" w:rsidRDefault="003D54E4" w:rsidP="003D54E4">
      <w:pPr>
        <w:pStyle w:val="a3"/>
        <w:tabs>
          <w:tab w:val="left" w:pos="7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4E4" w:rsidRPr="00C312A1" w:rsidRDefault="003D54E4" w:rsidP="003D54E4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  <w:r w:rsidRPr="00C312A1">
        <w:rPr>
          <w:rFonts w:ascii="Times New Roman" w:hAnsi="Times New Roman" w:cs="Times New Roman"/>
          <w:b/>
          <w:sz w:val="28"/>
          <w:szCs w:val="28"/>
        </w:rPr>
        <w:t xml:space="preserve">Главный врач                        </w:t>
      </w:r>
    </w:p>
    <w:p w:rsidR="003D54E4" w:rsidRPr="00C312A1" w:rsidRDefault="003D54E4" w:rsidP="003D54E4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2A1">
        <w:rPr>
          <w:rFonts w:ascii="Times New Roman" w:hAnsi="Times New Roman" w:cs="Times New Roman"/>
          <w:b/>
          <w:sz w:val="28"/>
          <w:szCs w:val="28"/>
        </w:rPr>
        <w:t>КГП на ПХВ «</w:t>
      </w:r>
      <w:proofErr w:type="spellStart"/>
      <w:r w:rsidRPr="00C312A1">
        <w:rPr>
          <w:rFonts w:ascii="Times New Roman" w:hAnsi="Times New Roman" w:cs="Times New Roman"/>
          <w:b/>
          <w:sz w:val="28"/>
          <w:szCs w:val="28"/>
        </w:rPr>
        <w:t>Урджарская</w:t>
      </w:r>
      <w:proofErr w:type="spellEnd"/>
      <w:r w:rsidRPr="00C312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682F" w:rsidRDefault="003D54E4" w:rsidP="003D54E4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2A1">
        <w:rPr>
          <w:rFonts w:ascii="Times New Roman" w:hAnsi="Times New Roman" w:cs="Times New Roman"/>
          <w:b/>
          <w:sz w:val="28"/>
          <w:szCs w:val="28"/>
        </w:rPr>
        <w:t>районная больница» УЗ области Абай</w:t>
      </w:r>
    </w:p>
    <w:p w:rsidR="0051682F" w:rsidRDefault="0051682F" w:rsidP="003D54E4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54E4" w:rsidRPr="00C312A1" w:rsidRDefault="003D54E4" w:rsidP="003D54E4">
      <w:pPr>
        <w:tabs>
          <w:tab w:val="left" w:pos="7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12A1">
        <w:rPr>
          <w:rFonts w:ascii="Times New Roman" w:hAnsi="Times New Roman" w:cs="Times New Roman"/>
          <w:b/>
          <w:sz w:val="28"/>
          <w:szCs w:val="28"/>
        </w:rPr>
        <w:t>Жакиянова</w:t>
      </w:r>
      <w:proofErr w:type="spellEnd"/>
      <w:r w:rsidRPr="00C312A1">
        <w:rPr>
          <w:rFonts w:ascii="Times New Roman" w:hAnsi="Times New Roman" w:cs="Times New Roman"/>
          <w:b/>
          <w:sz w:val="28"/>
          <w:szCs w:val="28"/>
        </w:rPr>
        <w:t xml:space="preserve"> Н.С.</w:t>
      </w:r>
    </w:p>
    <w:sectPr w:rsidR="003D54E4" w:rsidRPr="00C312A1" w:rsidSect="00CF3DE7">
      <w:pgSz w:w="11906" w:h="16838"/>
      <w:pgMar w:top="709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5761"/>
    <w:multiLevelType w:val="hybridMultilevel"/>
    <w:tmpl w:val="CFF21690"/>
    <w:lvl w:ilvl="0" w:tplc="D3B699B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D54E4"/>
    <w:rsid w:val="00205479"/>
    <w:rsid w:val="003719F7"/>
    <w:rsid w:val="003D54E4"/>
    <w:rsid w:val="0051682F"/>
    <w:rsid w:val="006D76DC"/>
    <w:rsid w:val="00723528"/>
    <w:rsid w:val="00912491"/>
    <w:rsid w:val="00AD5573"/>
    <w:rsid w:val="00AE4C9C"/>
    <w:rsid w:val="00B066FB"/>
    <w:rsid w:val="00BB5908"/>
    <w:rsid w:val="00CE5FCA"/>
    <w:rsid w:val="00DE2B87"/>
    <w:rsid w:val="00F9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2022-10-17T04:54:00Z</cp:lastPrinted>
  <dcterms:created xsi:type="dcterms:W3CDTF">2022-10-17T08:52:00Z</dcterms:created>
  <dcterms:modified xsi:type="dcterms:W3CDTF">2022-10-17T08:52:00Z</dcterms:modified>
</cp:coreProperties>
</file>